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8" w:rsidRPr="00A40141" w:rsidRDefault="006C7B08" w:rsidP="00A40141">
      <w:pPr>
        <w:spacing w:after="0" w:line="240" w:lineRule="auto"/>
        <w:ind w:firstLine="6300"/>
        <w:rPr>
          <w:rFonts w:ascii="Times New Roman" w:hAnsi="Times New Roman" w:cs="Times New Roman"/>
          <w:sz w:val="28"/>
          <w:szCs w:val="28"/>
          <w:lang w:val="uk-UA"/>
        </w:rPr>
      </w:pPr>
      <w:r w:rsidRPr="00A4014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6C7B08" w:rsidRPr="00A40141" w:rsidRDefault="006C7B08" w:rsidP="00A40141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A4014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четвертої сесії </w:t>
      </w:r>
    </w:p>
    <w:p w:rsidR="006C7B08" w:rsidRDefault="006C7B08" w:rsidP="00A40141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r w:rsidRPr="00A40141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сьомого </w:t>
      </w:r>
    </w:p>
    <w:p w:rsidR="006C7B08" w:rsidRDefault="006C7B08" w:rsidP="00A40141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r w:rsidRPr="00A40141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6C7B08" w:rsidRPr="00A40141" w:rsidRDefault="006C7B08" w:rsidP="00A40141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0141">
        <w:rPr>
          <w:rFonts w:ascii="Times New Roman" w:hAnsi="Times New Roman" w:cs="Times New Roman"/>
          <w:sz w:val="28"/>
          <w:szCs w:val="28"/>
          <w:lang w:val="uk-UA"/>
        </w:rPr>
        <w:t xml:space="preserve"> січня 2016 року </w:t>
      </w:r>
    </w:p>
    <w:p w:rsidR="006C7B08" w:rsidRDefault="006C7B08" w:rsidP="002D4E56">
      <w:pPr>
        <w:pStyle w:val="Title"/>
        <w:rPr>
          <w:caps/>
        </w:rPr>
      </w:pPr>
    </w:p>
    <w:p w:rsidR="006C7B08" w:rsidRPr="0006698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  <w:lang w:val="uk-UA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  <w:lang w:val="uk-UA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  <w:lang w:val="uk-UA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  <w:lang w:val="uk-UA"/>
        </w:rPr>
      </w:pPr>
    </w:p>
    <w:p w:rsidR="006C7B08" w:rsidRPr="008E4CAA" w:rsidRDefault="006C7B08" w:rsidP="002D4E5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Районна Програма</w:t>
      </w:r>
    </w:p>
    <w:p w:rsidR="006C7B08" w:rsidRPr="008E4CAA" w:rsidRDefault="006C7B08" w:rsidP="002D4E56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«Цукровий діабет» </w:t>
      </w:r>
    </w:p>
    <w:p w:rsidR="006C7B08" w:rsidRDefault="006C7B08" w:rsidP="002D4E56">
      <w:pPr>
        <w:jc w:val="center"/>
        <w:rPr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на 2016</w:t>
      </w: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-201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7</w:t>
      </w:r>
      <w:r w:rsidRPr="008E4CAA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роки</w:t>
      </w: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b/>
          <w:bCs/>
          <w:sz w:val="28"/>
          <w:szCs w:val="28"/>
        </w:rPr>
      </w:pPr>
    </w:p>
    <w:p w:rsidR="006C7B08" w:rsidRPr="008E4CAA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B08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8E4CAA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6C7B08" w:rsidRPr="008E4CAA" w:rsidRDefault="006C7B08" w:rsidP="002D4E5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8E4CAA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р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>айонної Програми «Цукровий діабет» на 2016-2017 роки.</w:t>
      </w:r>
    </w:p>
    <w:p w:rsidR="006C7B08" w:rsidRPr="008E4CAA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Загальна частина.</w:t>
      </w:r>
    </w:p>
    <w:p w:rsidR="006C7B08" w:rsidRPr="008E4CAA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Мета Програми.</w:t>
      </w:r>
    </w:p>
    <w:p w:rsidR="006C7B08" w:rsidRPr="008E4CAA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Основні завдання Програми</w:t>
      </w:r>
    </w:p>
    <w:p w:rsidR="006C7B08" w:rsidRPr="008E4CAA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Програми.</w:t>
      </w:r>
    </w:p>
    <w:p w:rsidR="006C7B08" w:rsidRPr="008E4CAA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Програми.</w:t>
      </w:r>
    </w:p>
    <w:p w:rsidR="006C7B08" w:rsidRPr="008E4CAA" w:rsidRDefault="006C7B08" w:rsidP="002D4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 Заходи по реалізації Програми.</w:t>
      </w: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2D4E5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6C0801" w:rsidRDefault="006C7B08" w:rsidP="002D4E56">
      <w:pPr>
        <w:pStyle w:val="Title"/>
        <w:numPr>
          <w:ilvl w:val="0"/>
          <w:numId w:val="2"/>
        </w:numPr>
        <w:ind w:left="0"/>
        <w:rPr>
          <w:rFonts w:ascii="Times New Roman" w:hAnsi="Times New Roman" w:cs="Times New Roman"/>
          <w:caps/>
          <w:sz w:val="28"/>
          <w:szCs w:val="28"/>
        </w:rPr>
      </w:pPr>
      <w:r w:rsidRPr="006C0801">
        <w:rPr>
          <w:rFonts w:ascii="Times New Roman" w:hAnsi="Times New Roman" w:cs="Times New Roman"/>
          <w:caps/>
          <w:sz w:val="28"/>
          <w:szCs w:val="28"/>
        </w:rPr>
        <w:t>ПАСПОРТ</w:t>
      </w:r>
    </w:p>
    <w:p w:rsidR="006C7B08" w:rsidRPr="006C0801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080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Районної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ограми «Цукровий діабет» на 2016-2017 </w:t>
      </w:r>
      <w:r w:rsidRPr="006C080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роки</w:t>
      </w:r>
    </w:p>
    <w:p w:rsidR="006C7B08" w:rsidRPr="008E4CAA" w:rsidRDefault="006C7B08" w:rsidP="002D4E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357"/>
        <w:gridCol w:w="5320"/>
      </w:tblGrid>
      <w:tr w:rsidR="006C7B08" w:rsidRPr="008E4CAA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 р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державна адміністрація</w:t>
            </w:r>
          </w:p>
        </w:tc>
      </w:tr>
      <w:tr w:rsidR="006C7B08" w:rsidRPr="00A40141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</w:t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Корюківської райдержадміністрації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січня   2016 року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C7B08" w:rsidRPr="008E4CAA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Корюківська центральна районна лікарня Корюківської районної ради Чернігівської області </w:t>
            </w:r>
          </w:p>
        </w:tc>
      </w:tr>
      <w:tr w:rsidR="006C7B08" w:rsidRPr="008E4CAA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                     Програми</w:t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 центральна районна лікарня Корюківської районної ради Чернігівської області</w:t>
            </w:r>
          </w:p>
        </w:tc>
      </w:tr>
      <w:tr w:rsidR="006C7B08" w:rsidRPr="008E4CAA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C7B08" w:rsidRPr="008E4CAA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2016-2017 роки</w:t>
            </w:r>
          </w:p>
        </w:tc>
      </w:tr>
      <w:tr w:rsidR="006C7B08" w:rsidRPr="00A40141">
        <w:tc>
          <w:tcPr>
            <w:tcW w:w="4428" w:type="dxa"/>
          </w:tcPr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– 2016 рік</w:t>
            </w: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– 2017 рік</w:t>
            </w:r>
          </w:p>
        </w:tc>
      </w:tr>
      <w:tr w:rsidR="006C7B08" w:rsidRPr="00A40141">
        <w:tc>
          <w:tcPr>
            <w:tcW w:w="4428" w:type="dxa"/>
          </w:tcPr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ресурси, необхідні для реалізації Програми:</w:t>
            </w:r>
          </w:p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державного бюджету </w:t>
            </w:r>
          </w:p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районного бюджету </w:t>
            </w:r>
          </w:p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B08" w:rsidRPr="008E4CAA" w:rsidRDefault="006C7B08" w:rsidP="00AA1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кошти районного бюджету</w:t>
            </w:r>
          </w:p>
        </w:tc>
        <w:tc>
          <w:tcPr>
            <w:tcW w:w="5400" w:type="dxa"/>
          </w:tcPr>
          <w:p w:rsidR="006C7B08" w:rsidRPr="008E4CAA" w:rsidRDefault="006C7B08" w:rsidP="00AA173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B08" w:rsidRPr="008E4CAA" w:rsidRDefault="006C7B08" w:rsidP="00AA173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 рік – у межах надходження коштів </w:t>
            </w: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 - у межах надходження коштів</w:t>
            </w: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 – 2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00 000 грн.</w:t>
            </w: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 – 100 000 грн.</w:t>
            </w: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E4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00 000 грн.</w:t>
            </w:r>
          </w:p>
          <w:p w:rsidR="006C7B08" w:rsidRPr="008E4CAA" w:rsidRDefault="006C7B08" w:rsidP="00AA1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7B08" w:rsidRDefault="006C7B08" w:rsidP="002D4E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</w:p>
    <w:p w:rsidR="006C7B08" w:rsidRDefault="006C7B08" w:rsidP="006C08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8E4CAA" w:rsidRDefault="006C7B08" w:rsidP="009B4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ЗАГАЛЬНА ЧАСТИНА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         За даними Всесвітньої організації охорони здоров</w:t>
      </w:r>
      <w:r w:rsidRPr="008E4CAA">
        <w:rPr>
          <w:rFonts w:ascii="Times New Roman" w:hAnsi="Times New Roman" w:cs="Times New Roman"/>
          <w:sz w:val="28"/>
          <w:szCs w:val="28"/>
        </w:rPr>
        <w:t>’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E4CAA">
        <w:rPr>
          <w:rFonts w:ascii="Times New Roman" w:hAnsi="Times New Roman" w:cs="Times New Roman"/>
          <w:sz w:val="28"/>
          <w:szCs w:val="28"/>
        </w:rPr>
        <w:t xml:space="preserve">в 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>країнах світу до 4-6 відсотків населення хворіє на цукровий діабет.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Станом на 01.01.2016 в районі зареєстровано 572 хворих на цукровий діабет, із них 150 хворих – інсулінозалежні, з яких 5 хворих – діти.  Проте, кількість людей з недіагностованим цукровим діабетом у 3-4 рази більша за наведену цифру. За І півріччя 2015 року виявлено 5 хворих з  інсулінозалежним діабетом, переведено з цукрового діабету ІІ типу на інсулін – 18 осіби.                                 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світової статистики кожні 13-25 років кількість хворих на цукровий діабет подвоюється. Аналогічна тенденція спостерігається і в Чернігівській області, де показник захворюваності збільшився з 110,8 (1993 рік) до 184,0 на 100 тис. населення (2010 рік).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У структурі загальної захворюваності населення патологія ендокринних органів і тканин займає шосте місце. При цьому кожна третя особа з ендокринним захворюванням страждає на цукровий діабет.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Найбільшу загрозу становлять судинні ускладнення цукрового діабету (частота яких досягає 50 %), насамперед, з боку нирок і очей, а у хворих старших вікових груп – збільшення частоти судинних катастроф (інфаркти, інсульти, розвиток гангрени ніг з необхідністю ампутації). Ці ускладнення є основною причиною збільшення інвалідності та смертності хворих (3 місце після серцево-судинної патології та злоякісних новоутворень).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Ситуація ускладнюється тим, що при цукровому діабеті спостерігається артеріальна гіпертензія у 2 рази частіше, ніж у пацієнтів, які не страждають на цукровий діабет.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Актуальність прийняття Програми зумовлена потребою у невідкладному вжитті заходів для поліпшення медичної допомоги хворим на цукровий діабет. 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Default="006C7B08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Default="006C7B08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Default="006C7B08" w:rsidP="009B4662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ПРОГРАМИ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ефективності заходів, спрямованих на: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профілактику, діагностику та лікування хворих на цукровий діабет, його ускладнень;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запобігання та зниження рівня захворюваності на цукровий діабет, ускладнень, інвалідності та смертності;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B08" w:rsidRDefault="006C7B08" w:rsidP="009B4662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ПРОГРАМИ</w:t>
      </w:r>
    </w:p>
    <w:p w:rsidR="006C7B08" w:rsidRPr="008E4CAA" w:rsidRDefault="006C7B08" w:rsidP="009B466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Для досягнення визначеної цією Програмою мети необхідно: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поліпшити підготовку медичних працівників з питань профілактики, діагностики ті лікування хворий на цукровий діабет, насамперед для закладів первинної медико-санітарної допомоги;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проводити постійний скринінг цукрового діабету та його ускладнень;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створити і забезпечити належне функціонування системи профілактики, діагностики та лікування хворих на цукровий діабет;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впровадити у практику діяльність стандарти (протоколи) надання медичної допомоги хворим на цукровий діабет;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широко застосовувати сучасні медичні технології;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удосконалювати порядок забезпечення хворих лікарськими засобами та виробами медичного призначення;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забезпечити заклади охорони здоров’я сучасними діагностичними системами для оцінки ефективності лікування хворих, своєчасного виявлення та лікування ускладнень, зумовлених захворюванням на цукровий діабет;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забезпечити створення та ефективне функціонування реєстру хворих на цукровий діабет;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удосконалити систему соціального захисту і реабілітації хворих;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сприяти розвитку міжнародного співробітництва з відповідних питань;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активізувати роз’яснювальну роботу серед населення для підвищення рівня обізнаності з питань профілактики, діагностики та лікування хворих на цукровий діабет.</w:t>
      </w:r>
    </w:p>
    <w:p w:rsidR="006C7B08" w:rsidRPr="008E4CAA" w:rsidRDefault="006C7B08" w:rsidP="009B46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ФІНАНСОВЕ ЗАБЕЗПЕЧЕННЯ ПРОГРАМИ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 за рахунок коштів державного та районного бюджетів у межах фінансових можливостей. 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 районного бюджету визначається під час складання бюджету на відповідний рік з урахуванням можливостей бюджету.</w:t>
      </w:r>
    </w:p>
    <w:p w:rsidR="006C7B08" w:rsidRPr="008E4CAA" w:rsidRDefault="006C7B08" w:rsidP="009B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ОЧІКУВАНІ РЕЗУЛЬТАТИ ВИКОНАННЯ ПРОГРАМИ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змогу: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підвищити рівень компенсації цукрового діабету: у дорослих з 3 до 13%, у дітей з 10 до 35%;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>- зменшити кількість випадків ускладнень, зумовлених захворюванням на цукровий діабет: діабетичних гангрен з 0,4 до 0,3; важкого ступеня діабетичної ретинопатії з 25 до 22% загальної кількості хворих; ампутацій стопи з приводу цукрового діабету з 6,5 до 5,0 випадку на 100 тис. населення;</w:t>
      </w:r>
    </w:p>
    <w:p w:rsidR="006C7B08" w:rsidRPr="008E4CAA" w:rsidRDefault="006C7B08" w:rsidP="009B4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- знизити рівень первинного виходу на інвалідність (насамперед хворих працездатного віку) внаслідок ускладнень, зумовлених захворюванням на цукровий діабет, з 0,66 до 0,5 на 10 тис. населення, а рівень смертності на 10%.   </w:t>
      </w:r>
    </w:p>
    <w:p w:rsidR="006C7B08" w:rsidRPr="008E4CAA" w:rsidRDefault="006C7B08" w:rsidP="009B46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ЗАХОДИ  ПО  РЕАЛІЗАЦІЇ ПРОГРАМИ</w:t>
      </w:r>
    </w:p>
    <w:p w:rsidR="006C7B08" w:rsidRPr="008E4CAA" w:rsidRDefault="006C7B08" w:rsidP="009B4662">
      <w:pPr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A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E4CAA">
        <w:rPr>
          <w:rFonts w:ascii="Times New Roman" w:hAnsi="Times New Roman" w:cs="Times New Roman"/>
          <w:sz w:val="28"/>
          <w:szCs w:val="28"/>
          <w:lang w:val="uk-UA"/>
        </w:rPr>
        <w:tab/>
        <w:t>Програмою передбачено придбання інсуліну для хворих на інсулінозалежний діабет та хворих на  нецукровий діабет.</w:t>
      </w:r>
      <w:r w:rsidRPr="008E4C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6C7B08" w:rsidRPr="008E4CAA" w:rsidRDefault="006C7B08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8E4CAA" w:rsidRDefault="006C7B08" w:rsidP="009B46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B08" w:rsidRPr="006C0801" w:rsidRDefault="006C7B08" w:rsidP="009B46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C08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В. о. голови райдержадміністрації                                    О.В. Мірошніченко</w:t>
      </w:r>
    </w:p>
    <w:p w:rsidR="006C7B08" w:rsidRDefault="006C7B08" w:rsidP="009B4662">
      <w:pPr>
        <w:jc w:val="both"/>
        <w:rPr>
          <w:b/>
          <w:bCs/>
          <w:sz w:val="28"/>
          <w:szCs w:val="28"/>
          <w:lang w:val="uk-UA"/>
        </w:rPr>
      </w:pPr>
    </w:p>
    <w:p w:rsidR="006C7B08" w:rsidRDefault="006C7B08" w:rsidP="005D4A11">
      <w:pPr>
        <w:rPr>
          <w:b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  <w:sz w:val="32"/>
          <w:szCs w:val="32"/>
          <w:lang w:val="uk-UA"/>
        </w:rPr>
        <w:t>Розрахунок фінансування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551"/>
        <w:gridCol w:w="3525"/>
        <w:gridCol w:w="2393"/>
      </w:tblGrid>
      <w:tr w:rsidR="006C7B08" w:rsidRPr="009A5CC5" w:rsidTr="00DE5009">
        <w:tc>
          <w:tcPr>
            <w:tcW w:w="1101" w:type="dxa"/>
          </w:tcPr>
          <w:p w:rsidR="006C7B08" w:rsidRPr="009A5CC5" w:rsidRDefault="006C7B08" w:rsidP="00DE5009">
            <w:pPr>
              <w:spacing w:after="0" w:line="240" w:lineRule="auto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Потреба</w:t>
            </w:r>
          </w:p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( тис. грн. )</w:t>
            </w:r>
          </w:p>
        </w:tc>
        <w:tc>
          <w:tcPr>
            <w:tcW w:w="3525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Виділяється з бюджету ( тис. грн. )</w:t>
            </w:r>
          </w:p>
        </w:tc>
        <w:tc>
          <w:tcPr>
            <w:tcW w:w="2393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Недостатність фінансування</w:t>
            </w:r>
          </w:p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( тис. грн. )</w:t>
            </w:r>
          </w:p>
        </w:tc>
      </w:tr>
      <w:tr w:rsidR="006C7B08" w:rsidRPr="009A5CC5" w:rsidTr="00DE5009">
        <w:tc>
          <w:tcPr>
            <w:tcW w:w="110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255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62 ( на 1 міс. )</w:t>
            </w:r>
          </w:p>
        </w:tc>
        <w:tc>
          <w:tcPr>
            <w:tcW w:w="3525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36 ( на 1 міс. ) + 17=53</w:t>
            </w:r>
          </w:p>
        </w:tc>
        <w:tc>
          <w:tcPr>
            <w:tcW w:w="2393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9 ( на 1 міс. )</w:t>
            </w:r>
          </w:p>
        </w:tc>
      </w:tr>
      <w:tr w:rsidR="006C7B08" w:rsidRPr="009A5CC5" w:rsidTr="00DE5009">
        <w:tc>
          <w:tcPr>
            <w:tcW w:w="110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744 ( на рік )</w:t>
            </w:r>
          </w:p>
        </w:tc>
        <w:tc>
          <w:tcPr>
            <w:tcW w:w="3525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632 ( на рік )</w:t>
            </w:r>
          </w:p>
        </w:tc>
        <w:tc>
          <w:tcPr>
            <w:tcW w:w="2393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112 ( на рік )</w:t>
            </w:r>
          </w:p>
        </w:tc>
      </w:tr>
      <w:tr w:rsidR="006C7B08" w:rsidRPr="009A5CC5" w:rsidTr="00DE5009">
        <w:tc>
          <w:tcPr>
            <w:tcW w:w="110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255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62 ( на 1 міс. )</w:t>
            </w:r>
          </w:p>
        </w:tc>
        <w:tc>
          <w:tcPr>
            <w:tcW w:w="3525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36 ( на 1 міс. )+17=53</w:t>
            </w:r>
          </w:p>
        </w:tc>
        <w:tc>
          <w:tcPr>
            <w:tcW w:w="2393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9 ( на 1 міс. )</w:t>
            </w:r>
          </w:p>
        </w:tc>
      </w:tr>
      <w:tr w:rsidR="006C7B08" w:rsidRPr="009A5CC5" w:rsidTr="00DE5009">
        <w:tc>
          <w:tcPr>
            <w:tcW w:w="110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744 ( на рік )</w:t>
            </w:r>
          </w:p>
        </w:tc>
        <w:tc>
          <w:tcPr>
            <w:tcW w:w="3525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632 ( на рік )</w:t>
            </w:r>
          </w:p>
        </w:tc>
        <w:tc>
          <w:tcPr>
            <w:tcW w:w="2393" w:type="dxa"/>
          </w:tcPr>
          <w:p w:rsidR="006C7B08" w:rsidRPr="009A5CC5" w:rsidRDefault="006C7B08" w:rsidP="00DE50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CC5">
              <w:rPr>
                <w:sz w:val="24"/>
                <w:szCs w:val="24"/>
                <w:lang w:val="uk-UA"/>
              </w:rPr>
              <w:t>112 ( на рік )</w:t>
            </w:r>
          </w:p>
        </w:tc>
      </w:tr>
    </w:tbl>
    <w:p w:rsidR="006C7B08" w:rsidRDefault="006C7B08" w:rsidP="005D4A11">
      <w:pPr>
        <w:rPr>
          <w:b/>
          <w:sz w:val="32"/>
          <w:szCs w:val="32"/>
          <w:lang w:val="uk-UA"/>
        </w:rPr>
      </w:pPr>
    </w:p>
    <w:p w:rsidR="006C7B08" w:rsidRPr="00B80CE1" w:rsidRDefault="006C7B08" w:rsidP="002D4E56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7B08" w:rsidRPr="002D4E56" w:rsidRDefault="006C7B08">
      <w:pPr>
        <w:rPr>
          <w:lang w:val="uk-UA"/>
        </w:rPr>
      </w:pPr>
    </w:p>
    <w:sectPr w:rsidR="006C7B08" w:rsidRPr="002D4E56" w:rsidSect="0053205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62"/>
    <w:multiLevelType w:val="hybridMultilevel"/>
    <w:tmpl w:val="1E08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803125"/>
    <w:multiLevelType w:val="hybridMultilevel"/>
    <w:tmpl w:val="A04642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EF34C1"/>
    <w:multiLevelType w:val="hybridMultilevel"/>
    <w:tmpl w:val="AC7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1153CD"/>
    <w:multiLevelType w:val="hybridMultilevel"/>
    <w:tmpl w:val="5DE6D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56"/>
    <w:rsid w:val="00006752"/>
    <w:rsid w:val="00024B9F"/>
    <w:rsid w:val="00066988"/>
    <w:rsid w:val="00143AB5"/>
    <w:rsid w:val="00147012"/>
    <w:rsid w:val="001623E9"/>
    <w:rsid w:val="002D4E56"/>
    <w:rsid w:val="002E2DE1"/>
    <w:rsid w:val="002F12DD"/>
    <w:rsid w:val="00312393"/>
    <w:rsid w:val="0037282E"/>
    <w:rsid w:val="003B3CAD"/>
    <w:rsid w:val="00487F3B"/>
    <w:rsid w:val="00532050"/>
    <w:rsid w:val="005D4A11"/>
    <w:rsid w:val="005E28EE"/>
    <w:rsid w:val="00640B8E"/>
    <w:rsid w:val="006534FB"/>
    <w:rsid w:val="00681AF1"/>
    <w:rsid w:val="006C0801"/>
    <w:rsid w:val="006C7B08"/>
    <w:rsid w:val="006E5FFE"/>
    <w:rsid w:val="007138B9"/>
    <w:rsid w:val="00777BD7"/>
    <w:rsid w:val="008629BC"/>
    <w:rsid w:val="00864DFF"/>
    <w:rsid w:val="008B226C"/>
    <w:rsid w:val="008E4CAA"/>
    <w:rsid w:val="008F4A55"/>
    <w:rsid w:val="00962196"/>
    <w:rsid w:val="009A5CC5"/>
    <w:rsid w:val="009B4662"/>
    <w:rsid w:val="00A23C46"/>
    <w:rsid w:val="00A40141"/>
    <w:rsid w:val="00AA1730"/>
    <w:rsid w:val="00B80CE1"/>
    <w:rsid w:val="00BB23A2"/>
    <w:rsid w:val="00BD0918"/>
    <w:rsid w:val="00BE4273"/>
    <w:rsid w:val="00C45274"/>
    <w:rsid w:val="00C510A8"/>
    <w:rsid w:val="00D07379"/>
    <w:rsid w:val="00D96407"/>
    <w:rsid w:val="00DE5009"/>
    <w:rsid w:val="00E54E17"/>
    <w:rsid w:val="00E9375F"/>
    <w:rsid w:val="00EC29E6"/>
    <w:rsid w:val="00ED11D9"/>
    <w:rsid w:val="00F074CF"/>
    <w:rsid w:val="00F3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3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E5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E56"/>
    <w:pPr>
      <w:keepNext/>
      <w:spacing w:after="0" w:line="240" w:lineRule="auto"/>
      <w:outlineLvl w:val="1"/>
    </w:pPr>
    <w:rPr>
      <w:rFonts w:ascii="Garamond" w:hAnsi="Garamond" w:cs="Garamond"/>
      <w:b/>
      <w:bCs/>
      <w:sz w:val="52"/>
      <w:szCs w:val="5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E5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4E56"/>
    <w:rPr>
      <w:rFonts w:ascii="Garamond" w:hAnsi="Garamond" w:cs="Garamond"/>
      <w:b/>
      <w:bCs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2D4E56"/>
    <w:pPr>
      <w:spacing w:after="0" w:line="240" w:lineRule="auto"/>
      <w:jc w:val="center"/>
    </w:pPr>
    <w:rPr>
      <w:b/>
      <w:bCs/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D4E56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2D4E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32050"/>
    <w:pPr>
      <w:spacing w:after="120" w:line="480" w:lineRule="auto"/>
    </w:pPr>
    <w:rPr>
      <w:rFonts w:cs="Times New Roman"/>
      <w:sz w:val="2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4B9F"/>
    <w:rPr>
      <w:rFonts w:cs="Times New Roman"/>
      <w:lang w:val="ru-RU" w:eastAsia="ru-RU"/>
    </w:rPr>
  </w:style>
  <w:style w:type="paragraph" w:customStyle="1" w:styleId="a">
    <w:name w:val="Знак"/>
    <w:basedOn w:val="Normal"/>
    <w:uiPriority w:val="99"/>
    <w:rsid w:val="005320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7</Pages>
  <Words>976</Words>
  <Characters>5566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SamLab.ws</cp:lastModifiedBy>
  <cp:revision>8</cp:revision>
  <cp:lastPrinted>2016-01-21T13:29:00Z</cp:lastPrinted>
  <dcterms:created xsi:type="dcterms:W3CDTF">2016-01-12T12:01:00Z</dcterms:created>
  <dcterms:modified xsi:type="dcterms:W3CDTF">2016-01-21T13:29:00Z</dcterms:modified>
</cp:coreProperties>
</file>